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E1" w:rsidRDefault="003056E1" w:rsidP="002C0BE5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2C0BE5" w:rsidRDefault="002C0BE5" w:rsidP="002C0BE5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0070C0"/>
          <w:sz w:val="24"/>
        </w:rPr>
      </w:pPr>
      <w:r w:rsidRPr="00896D27">
        <w:rPr>
          <w:rFonts w:ascii="Times New Roman" w:eastAsia="Calibri" w:hAnsi="Times New Roman" w:cs="Times New Roman"/>
          <w:b/>
          <w:color w:val="0070C0"/>
          <w:sz w:val="24"/>
        </w:rPr>
        <w:t>NAVODILO ZA ODVZEM URINA</w:t>
      </w:r>
      <w:r w:rsidR="00D9489A">
        <w:rPr>
          <w:rFonts w:ascii="Times New Roman" w:eastAsia="Calibri" w:hAnsi="Times New Roman" w:cs="Times New Roman"/>
          <w:b/>
          <w:color w:val="0070C0"/>
          <w:sz w:val="24"/>
        </w:rPr>
        <w:t xml:space="preserve"> </w:t>
      </w:r>
    </w:p>
    <w:p w:rsidR="00E4589D" w:rsidRPr="00E4589D" w:rsidRDefault="00E4589D" w:rsidP="002C0BE5">
      <w:pPr>
        <w:spacing w:after="160" w:line="259" w:lineRule="auto"/>
        <w:jc w:val="both"/>
        <w:rPr>
          <w:rFonts w:ascii="Times New Roman" w:eastAsia="Calibri" w:hAnsi="Times New Roman" w:cs="Times New Roman"/>
          <w:color w:val="0070C0"/>
        </w:rPr>
      </w:pPr>
      <w:r>
        <w:rPr>
          <w:rFonts w:ascii="Times New Roman" w:eastAsia="Calibri" w:hAnsi="Times New Roman" w:cs="Times New Roman"/>
          <w:color w:val="0070C0"/>
        </w:rPr>
        <w:t>NAKLJUČNI VZOREC URINA ZA OSNOVNO ANALIZO URINA IN SEDIMENT</w:t>
      </w:r>
    </w:p>
    <w:p w:rsidR="003F06DD" w:rsidRDefault="003F06DD" w:rsidP="00EF653E">
      <w:pPr>
        <w:tabs>
          <w:tab w:val="left" w:pos="3090"/>
        </w:tabs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EC1577" w:rsidRDefault="003F06DD" w:rsidP="00B0662F">
      <w:pPr>
        <w:tabs>
          <w:tab w:val="left" w:pos="3090"/>
        </w:tabs>
        <w:spacing w:after="16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3F06DD">
        <w:rPr>
          <w:rFonts w:ascii="Times New Roman" w:eastAsia="Calibri" w:hAnsi="Times New Roman" w:cs="Times New Roman"/>
          <w:sz w:val="24"/>
        </w:rPr>
        <w:t>Za osnovno anal</w:t>
      </w:r>
      <w:r>
        <w:rPr>
          <w:rFonts w:ascii="Times New Roman" w:eastAsia="Calibri" w:hAnsi="Times New Roman" w:cs="Times New Roman"/>
          <w:sz w:val="24"/>
        </w:rPr>
        <w:t>izo urina potrebujemo najmanj 15</w:t>
      </w:r>
      <w:r w:rsidRPr="003F06DD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F06DD">
        <w:rPr>
          <w:rFonts w:ascii="Times New Roman" w:eastAsia="Calibri" w:hAnsi="Times New Roman" w:cs="Times New Roman"/>
          <w:sz w:val="24"/>
        </w:rPr>
        <w:t>mL</w:t>
      </w:r>
      <w:proofErr w:type="spellEnd"/>
      <w:r w:rsidRPr="003F06DD">
        <w:rPr>
          <w:rFonts w:ascii="Times New Roman" w:eastAsia="Calibri" w:hAnsi="Times New Roman" w:cs="Times New Roman"/>
          <w:sz w:val="24"/>
        </w:rPr>
        <w:t xml:space="preserve"> srednjega curka urina. Prvi curek urina je namreč vedno onesnažen z bakterijami, ki so normalno prisotne v zadnji tretjini sečnice, na sluznici in koži spolovil. Zato priporočamo, da v zbirni lonček, ki ste ga dobili od laboratorijskega osebja ob vpisu, zberete srednji curek urina, saj bodo tako rezultati analize urina najbolj zanesljivi in uporabni.</w:t>
      </w:r>
      <w:r w:rsidR="00EF653E">
        <w:rPr>
          <w:rFonts w:ascii="Times New Roman" w:eastAsia="Calibri" w:hAnsi="Times New Roman" w:cs="Times New Roman"/>
          <w:b/>
          <w:sz w:val="24"/>
        </w:rPr>
        <w:tab/>
      </w:r>
    </w:p>
    <w:p w:rsidR="00DD6111" w:rsidRPr="00DD6111" w:rsidRDefault="00DD6111" w:rsidP="00B0662F">
      <w:pPr>
        <w:tabs>
          <w:tab w:val="left" w:pos="3090"/>
        </w:tabs>
        <w:spacing w:after="160" w:line="276" w:lineRule="auto"/>
        <w:jc w:val="both"/>
        <w:rPr>
          <w:rFonts w:ascii="Times New Roman" w:eastAsia="Calibri" w:hAnsi="Times New Roman" w:cs="Times New Roman"/>
          <w:color w:val="0070C0"/>
        </w:rPr>
      </w:pPr>
      <w:r w:rsidRPr="00DD6111">
        <w:rPr>
          <w:rFonts w:ascii="Times New Roman" w:eastAsia="Calibri" w:hAnsi="Times New Roman" w:cs="Times New Roman"/>
          <w:color w:val="0070C0"/>
        </w:rPr>
        <w:t>POSTOPEK</w:t>
      </w:r>
    </w:p>
    <w:p w:rsidR="003F06DD" w:rsidRPr="003F06DD" w:rsidRDefault="003F06DD" w:rsidP="00B0662F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F06DD">
        <w:rPr>
          <w:rFonts w:ascii="Times New Roman" w:eastAsia="Calibri" w:hAnsi="Times New Roman" w:cs="Times New Roman"/>
          <w:sz w:val="24"/>
        </w:rPr>
        <w:t>Najprej si umijte roke in področje genitalij ter jih osušite</w:t>
      </w:r>
      <w:r>
        <w:rPr>
          <w:rFonts w:ascii="Times New Roman" w:eastAsia="Calibri" w:hAnsi="Times New Roman" w:cs="Times New Roman"/>
          <w:sz w:val="24"/>
        </w:rPr>
        <w:t>.</w:t>
      </w:r>
    </w:p>
    <w:p w:rsidR="003056E1" w:rsidRPr="002C0BE5" w:rsidRDefault="003056E1" w:rsidP="00B0662F">
      <w:pPr>
        <w:spacing w:after="16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C0BE5" w:rsidRDefault="002C0BE5" w:rsidP="00B0662F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Še enkrat preverite, ali je na lončku za zbiranje urina ustrezna nalepka s črtno kodo in vašimi podatki</w:t>
      </w:r>
      <w:r w:rsidR="000D4661">
        <w:rPr>
          <w:rFonts w:ascii="Times New Roman" w:eastAsia="Calibri" w:hAnsi="Times New Roman" w:cs="Times New Roman"/>
          <w:sz w:val="24"/>
        </w:rPr>
        <w:t>.</w:t>
      </w:r>
    </w:p>
    <w:p w:rsidR="003056E1" w:rsidRPr="002C0BE5" w:rsidRDefault="003056E1" w:rsidP="00B0662F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C0BE5" w:rsidRDefault="002C0BE5" w:rsidP="00B0662F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128CC">
        <w:rPr>
          <w:rFonts w:ascii="Times New Roman" w:eastAsia="Calibri" w:hAnsi="Times New Roman" w:cs="Times New Roman"/>
          <w:b/>
          <w:sz w:val="24"/>
        </w:rPr>
        <w:t>Prvi curek urina</w:t>
      </w:r>
      <w:r w:rsidRPr="002C0BE5">
        <w:rPr>
          <w:rFonts w:ascii="Times New Roman" w:eastAsia="Calibri" w:hAnsi="Times New Roman" w:cs="Times New Roman"/>
          <w:sz w:val="24"/>
        </w:rPr>
        <w:t xml:space="preserve"> spustite </w:t>
      </w:r>
      <w:r w:rsidRPr="001128CC">
        <w:rPr>
          <w:rFonts w:ascii="Times New Roman" w:eastAsia="Calibri" w:hAnsi="Times New Roman" w:cs="Times New Roman"/>
          <w:b/>
          <w:sz w:val="24"/>
        </w:rPr>
        <w:t>v straniščno školjko</w:t>
      </w:r>
      <w:r w:rsidR="000D4661">
        <w:rPr>
          <w:rFonts w:ascii="Times New Roman" w:eastAsia="Calibri" w:hAnsi="Times New Roman" w:cs="Times New Roman"/>
          <w:sz w:val="24"/>
        </w:rPr>
        <w:t>.</w:t>
      </w:r>
    </w:p>
    <w:p w:rsidR="003056E1" w:rsidRPr="002C0BE5" w:rsidRDefault="003056E1" w:rsidP="00B0662F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C0BE5" w:rsidRDefault="002C0BE5" w:rsidP="00B0662F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C0BE5">
        <w:rPr>
          <w:rFonts w:ascii="Times New Roman" w:eastAsia="Calibri" w:hAnsi="Times New Roman" w:cs="Times New Roman"/>
          <w:sz w:val="24"/>
        </w:rPr>
        <w:t>Drugi del curka (</w:t>
      </w:r>
      <w:r w:rsidRPr="001128CC">
        <w:rPr>
          <w:rFonts w:ascii="Times New Roman" w:eastAsia="Calibri" w:hAnsi="Times New Roman" w:cs="Times New Roman"/>
          <w:b/>
          <w:sz w:val="24"/>
        </w:rPr>
        <w:t>srednji curek</w:t>
      </w:r>
      <w:r w:rsidRPr="002C0BE5">
        <w:rPr>
          <w:rFonts w:ascii="Times New Roman" w:eastAsia="Calibri" w:hAnsi="Times New Roman" w:cs="Times New Roman"/>
          <w:sz w:val="24"/>
        </w:rPr>
        <w:t xml:space="preserve">) prestrezite </w:t>
      </w:r>
      <w:r w:rsidRPr="001128CC">
        <w:rPr>
          <w:rFonts w:ascii="Times New Roman" w:eastAsia="Calibri" w:hAnsi="Times New Roman" w:cs="Times New Roman"/>
          <w:b/>
          <w:sz w:val="24"/>
        </w:rPr>
        <w:t xml:space="preserve">v lonček </w:t>
      </w:r>
      <w:r w:rsidRPr="002C0BE5">
        <w:rPr>
          <w:rFonts w:ascii="Times New Roman" w:eastAsia="Calibri" w:hAnsi="Times New Roman" w:cs="Times New Roman"/>
          <w:sz w:val="24"/>
        </w:rPr>
        <w:t>(</w:t>
      </w:r>
      <w:r w:rsidR="000D4661">
        <w:rPr>
          <w:rFonts w:ascii="Times New Roman" w:eastAsia="Calibri" w:hAnsi="Times New Roman" w:cs="Times New Roman"/>
          <w:sz w:val="24"/>
        </w:rPr>
        <w:t>približno p</w:t>
      </w:r>
      <w:bookmarkStart w:id="0" w:name="_GoBack"/>
      <w:bookmarkEnd w:id="0"/>
      <w:r w:rsidR="000D4661">
        <w:rPr>
          <w:rFonts w:ascii="Times New Roman" w:eastAsia="Calibri" w:hAnsi="Times New Roman" w:cs="Times New Roman"/>
          <w:sz w:val="24"/>
        </w:rPr>
        <w:t>olovico lončka).</w:t>
      </w:r>
    </w:p>
    <w:p w:rsidR="003056E1" w:rsidRPr="002C0BE5" w:rsidRDefault="003056E1" w:rsidP="00B0662F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C0BE5" w:rsidRDefault="002C0BE5" w:rsidP="00B0662F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128CC">
        <w:rPr>
          <w:rFonts w:ascii="Times New Roman" w:eastAsia="Calibri" w:hAnsi="Times New Roman" w:cs="Times New Roman"/>
          <w:b/>
          <w:sz w:val="24"/>
        </w:rPr>
        <w:t>Preostanek urina</w:t>
      </w:r>
      <w:r w:rsidRPr="002C0BE5">
        <w:rPr>
          <w:rFonts w:ascii="Times New Roman" w:eastAsia="Calibri" w:hAnsi="Times New Roman" w:cs="Times New Roman"/>
          <w:sz w:val="24"/>
        </w:rPr>
        <w:t xml:space="preserve"> ponovno spustite </w:t>
      </w:r>
      <w:r w:rsidRPr="001128CC">
        <w:rPr>
          <w:rFonts w:ascii="Times New Roman" w:eastAsia="Calibri" w:hAnsi="Times New Roman" w:cs="Times New Roman"/>
          <w:b/>
          <w:sz w:val="24"/>
        </w:rPr>
        <w:t>v školjko</w:t>
      </w:r>
      <w:r w:rsidR="000D4661">
        <w:rPr>
          <w:rFonts w:ascii="Times New Roman" w:eastAsia="Calibri" w:hAnsi="Times New Roman" w:cs="Times New Roman"/>
          <w:sz w:val="24"/>
        </w:rPr>
        <w:t>.</w:t>
      </w:r>
    </w:p>
    <w:p w:rsidR="003056E1" w:rsidRPr="002C0BE5" w:rsidRDefault="003056E1" w:rsidP="00B0662F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F06DD" w:rsidRPr="00DD6111" w:rsidRDefault="00B54D97" w:rsidP="00DD6111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E7C09B" wp14:editId="7CD4E694">
                <wp:simplePos x="0" y="0"/>
                <wp:positionH relativeFrom="page">
                  <wp:posOffset>895350</wp:posOffset>
                </wp:positionH>
                <wp:positionV relativeFrom="page">
                  <wp:posOffset>6248400</wp:posOffset>
                </wp:positionV>
                <wp:extent cx="5705475" cy="3648075"/>
                <wp:effectExtent l="19050" t="19050" r="28575" b="28575"/>
                <wp:wrapSquare wrapText="bothSides"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364807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solidFill>
                          <a:srgbClr val="B5E7FD"/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1577" w:rsidRDefault="00680FB5" w:rsidP="00680FB5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680FB5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Lončke za odvzem urina dobite v laboratoriju. Vzorec urina </w:t>
                            </w:r>
                          </w:p>
                          <w:p w:rsidR="000D4661" w:rsidRDefault="00680FB5" w:rsidP="00EC1577">
                            <w:pPr>
                              <w:pStyle w:val="Odstavekseznama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680FB5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oddan v posodici, ki ni namenjena za odvzem urina, ni primeren za analizo.</w:t>
                            </w:r>
                          </w:p>
                          <w:p w:rsidR="00EC1577" w:rsidRPr="00680FB5" w:rsidRDefault="00EC1577" w:rsidP="00EC157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Z</w:t>
                            </w:r>
                            <w:r w:rsidRPr="00366F98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a analizo potrebujemo najmanj 15 </w:t>
                            </w:r>
                            <w:proofErr w:type="spellStart"/>
                            <w:r w:rsidRPr="00366F98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mL</w:t>
                            </w:r>
                            <w:proofErr w:type="spellEnd"/>
                            <w:r w:rsidRPr="00366F98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 urina – višina cca 2 prstov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80FB5" w:rsidRPr="00A14A31" w:rsidRDefault="00680FB5" w:rsidP="00680FB5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Čas od odvzema vzorca do sprejema v laboratorij </w:t>
                            </w:r>
                            <w:r w:rsidRPr="00A14A31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ne sme biti daljši od </w:t>
                            </w:r>
                            <w:r w:rsidR="00A14A31" w:rsidRPr="00A14A31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A14A31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ure</w:t>
                            </w:r>
                            <w:r w:rsidR="00A14A31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80FB5" w:rsidRDefault="00680FB5" w:rsidP="00680FB5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Pomembno je, da oddate srednji curek urina, ker je prvi curek vedno kontaminiran z normalno bakterijsko floro.</w:t>
                            </w:r>
                          </w:p>
                          <w:p w:rsidR="00680FB5" w:rsidRDefault="00680FB5" w:rsidP="00680FB5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Vzorec urina ne sme biti kontaminiran z vagin</w:t>
                            </w:r>
                            <w:r w:rsidR="00B54D97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alno floro in menstrualno krvjo (če imate menstruacijo, urina ne oddajte, ampak obvestite laboratorijskega delavca na sprejemu, ki vam bo dal nadaljnja navodila).</w:t>
                            </w:r>
                          </w:p>
                          <w:p w:rsidR="00680FB5" w:rsidRDefault="00680FB5" w:rsidP="00680FB5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Prosimo, da upoštevate navedena navodila in s tem zagotovite kakovostno analizo urina.</w:t>
                            </w: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P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70.5pt;margin-top:492pt;width:449.25pt;height:2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" o:allowincell="f" fillcolor="#b5e7fd" strokecolor="#4f81bd [3204]" strokeweight="3pt">
                <v:textbox>
                  <w:txbxContent>
                    <w:p w:rsidR="00EC1577" w:rsidRDefault="00680FB5" w:rsidP="00680FB5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680FB5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Lončke za odvzem urina dobite v laboratoriju. Vzorec urina </w:t>
                      </w:r>
                    </w:p>
                    <w:p w:rsidR="000D4661" w:rsidRDefault="00680FB5" w:rsidP="00EC1577">
                      <w:pPr>
                        <w:pStyle w:val="Odstavekseznama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680FB5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oddan v posodici, ki ni namenjena za odvzem urina, ni primeren za analizo.</w:t>
                      </w:r>
                    </w:p>
                    <w:p w:rsidR="00EC1577" w:rsidRPr="00680FB5" w:rsidRDefault="00EC1577" w:rsidP="00EC157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Z</w:t>
                      </w:r>
                      <w:r w:rsidRPr="00366F98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a analizo potrebujemo najmanj 15 </w:t>
                      </w:r>
                      <w:proofErr w:type="spellStart"/>
                      <w:r w:rsidRPr="00366F98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mL</w:t>
                      </w:r>
                      <w:proofErr w:type="spellEnd"/>
                      <w:r w:rsidRPr="00366F98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 urina – višina cca 2 prstov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:rsidR="00680FB5" w:rsidRPr="00A14A31" w:rsidRDefault="00680FB5" w:rsidP="00680FB5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Čas od odvzema vzorca do sprejema v laboratorij </w:t>
                      </w:r>
                      <w:r w:rsidRPr="00A14A31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ne sme biti daljši od </w:t>
                      </w:r>
                      <w:r w:rsidR="00A14A31" w:rsidRPr="00A14A31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  <w:t>1</w:t>
                      </w:r>
                      <w:r w:rsidR="00A14A31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 ure</w:t>
                      </w:r>
                      <w:r w:rsidR="00A14A31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:rsidR="00680FB5" w:rsidRDefault="00680FB5" w:rsidP="00680FB5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Pomembno je, da oddate srednji curek urina, ker je prvi curek vedno kontaminiran z normalno bakterijsko floro.</w:t>
                      </w:r>
                    </w:p>
                    <w:p w:rsidR="00680FB5" w:rsidRDefault="00680FB5" w:rsidP="00680FB5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Vzorec urina ne sme biti kontaminiran z vagin</w:t>
                      </w:r>
                      <w:r w:rsidR="00B54D97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alno floro in menstrualno krvjo (če imate menstruacijo, urina ne oddajte, ampak obvestite laboratorijskega delavca na sprejemu, ki vam bo dal nadaljnja navodila).</w:t>
                      </w:r>
                    </w:p>
                    <w:p w:rsidR="00680FB5" w:rsidRDefault="00680FB5" w:rsidP="00680FB5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Prosimo, da upoštevate navedena navodila in s tem zagotovite kakovostno analizo urina.</w:t>
                      </w: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P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2C0BE5" w:rsidRPr="002C0BE5">
        <w:rPr>
          <w:rFonts w:ascii="Times New Roman" w:eastAsia="Calibri" w:hAnsi="Times New Roman" w:cs="Times New Roman"/>
          <w:sz w:val="24"/>
        </w:rPr>
        <w:t xml:space="preserve">Lonček </w:t>
      </w:r>
      <w:bookmarkStart w:id="1" w:name="_Hlk495504685"/>
      <w:r w:rsidR="002C0BE5" w:rsidRPr="002C0BE5">
        <w:rPr>
          <w:rFonts w:ascii="Times New Roman" w:eastAsia="Calibri" w:hAnsi="Times New Roman" w:cs="Times New Roman"/>
          <w:sz w:val="24"/>
        </w:rPr>
        <w:t>postavite na označeno polico v laboratorijskem stranišču oz. ga čim prej (</w:t>
      </w:r>
      <w:r w:rsidR="002C0BE5" w:rsidRPr="00B54D97">
        <w:rPr>
          <w:rFonts w:ascii="Times New Roman" w:eastAsia="Calibri" w:hAnsi="Times New Roman" w:cs="Times New Roman"/>
          <w:b/>
          <w:sz w:val="24"/>
        </w:rPr>
        <w:t>v roku ene ure</w:t>
      </w:r>
      <w:r w:rsidR="002C0BE5" w:rsidRPr="002C0BE5">
        <w:rPr>
          <w:rFonts w:ascii="Times New Roman" w:eastAsia="Calibri" w:hAnsi="Times New Roman" w:cs="Times New Roman"/>
          <w:sz w:val="24"/>
        </w:rPr>
        <w:t>) prinesite v laboratorij. Do transporta, ga hranite na hladnem.</w:t>
      </w:r>
      <w:bookmarkEnd w:id="1"/>
    </w:p>
    <w:sectPr w:rsidR="003F06DD" w:rsidRPr="00DD6111" w:rsidSect="003056E1">
      <w:headerReference w:type="default" r:id="rId9"/>
      <w:pgSz w:w="11906" w:h="16838"/>
      <w:pgMar w:top="123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A0" w:rsidRDefault="008554A0" w:rsidP="00DD46D8">
      <w:r>
        <w:separator/>
      </w:r>
    </w:p>
  </w:endnote>
  <w:endnote w:type="continuationSeparator" w:id="0">
    <w:p w:rsidR="008554A0" w:rsidRDefault="008554A0" w:rsidP="00DD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A0" w:rsidRDefault="008554A0" w:rsidP="00DD46D8">
      <w:r>
        <w:separator/>
      </w:r>
    </w:p>
  </w:footnote>
  <w:footnote w:type="continuationSeparator" w:id="0">
    <w:p w:rsidR="008554A0" w:rsidRDefault="008554A0" w:rsidP="00DD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8" w:rsidRPr="0070688D" w:rsidRDefault="0070688D" w:rsidP="0070688D">
    <w:pPr>
      <w:pStyle w:val="Glava"/>
    </w:pPr>
    <w:r>
      <w:rPr>
        <w:noProof/>
        <w:lang w:eastAsia="sl-SI"/>
      </w:rPr>
      <w:drawing>
        <wp:inline distT="0" distB="0" distL="0" distR="0">
          <wp:extent cx="1828800" cy="723900"/>
          <wp:effectExtent l="0" t="0" r="0" b="0"/>
          <wp:docPr id="3" name="Slika 3" descr="C:\Users\oblakt\Desktop\Logotip laboratorij\Logotip Laboratori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akt\Desktop\Logotip laboratorij\Logotip Laboratori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510E4"/>
    <w:multiLevelType w:val="hybridMultilevel"/>
    <w:tmpl w:val="3AE86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82BBD"/>
    <w:multiLevelType w:val="hybridMultilevel"/>
    <w:tmpl w:val="8FF069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3"/>
    <w:rsid w:val="00076BEB"/>
    <w:rsid w:val="000D4661"/>
    <w:rsid w:val="000E18EE"/>
    <w:rsid w:val="000F7397"/>
    <w:rsid w:val="00104503"/>
    <w:rsid w:val="001128CC"/>
    <w:rsid w:val="001A66FB"/>
    <w:rsid w:val="001B7722"/>
    <w:rsid w:val="001D794F"/>
    <w:rsid w:val="00240675"/>
    <w:rsid w:val="00244840"/>
    <w:rsid w:val="00257E7B"/>
    <w:rsid w:val="002C0BE5"/>
    <w:rsid w:val="002C1ADF"/>
    <w:rsid w:val="003056E1"/>
    <w:rsid w:val="00351A99"/>
    <w:rsid w:val="00366F98"/>
    <w:rsid w:val="003A64D1"/>
    <w:rsid w:val="003F06DD"/>
    <w:rsid w:val="00402687"/>
    <w:rsid w:val="00414821"/>
    <w:rsid w:val="00451DC2"/>
    <w:rsid w:val="00513164"/>
    <w:rsid w:val="00513BA9"/>
    <w:rsid w:val="0066364C"/>
    <w:rsid w:val="00671148"/>
    <w:rsid w:val="00680FB5"/>
    <w:rsid w:val="006A0F9E"/>
    <w:rsid w:val="006A1B45"/>
    <w:rsid w:val="006A2741"/>
    <w:rsid w:val="0070688D"/>
    <w:rsid w:val="00773F8C"/>
    <w:rsid w:val="007A5CB4"/>
    <w:rsid w:val="008554A0"/>
    <w:rsid w:val="00861838"/>
    <w:rsid w:val="00896D27"/>
    <w:rsid w:val="009130A8"/>
    <w:rsid w:val="009462F8"/>
    <w:rsid w:val="0098093D"/>
    <w:rsid w:val="009A01A8"/>
    <w:rsid w:val="00A14A31"/>
    <w:rsid w:val="00A20A0C"/>
    <w:rsid w:val="00AC3E45"/>
    <w:rsid w:val="00AC5813"/>
    <w:rsid w:val="00B0662F"/>
    <w:rsid w:val="00B54D97"/>
    <w:rsid w:val="00BA4D7C"/>
    <w:rsid w:val="00CD120C"/>
    <w:rsid w:val="00CE5B33"/>
    <w:rsid w:val="00D56BFF"/>
    <w:rsid w:val="00D94699"/>
    <w:rsid w:val="00D9489A"/>
    <w:rsid w:val="00DA2B3B"/>
    <w:rsid w:val="00DD46D8"/>
    <w:rsid w:val="00DD6111"/>
    <w:rsid w:val="00E04BBC"/>
    <w:rsid w:val="00E4589D"/>
    <w:rsid w:val="00E86DCA"/>
    <w:rsid w:val="00EC1577"/>
    <w:rsid w:val="00EF1214"/>
    <w:rsid w:val="00E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680FB5"/>
    <w:pPr>
      <w:ind w:left="720"/>
      <w:contextualSpacing/>
    </w:pPr>
  </w:style>
  <w:style w:type="paragraph" w:styleId="Brezrazmikov">
    <w:name w:val="No Spacing"/>
    <w:uiPriority w:val="1"/>
    <w:qFormat/>
    <w:rsid w:val="00EF65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680FB5"/>
    <w:pPr>
      <w:ind w:left="720"/>
      <w:contextualSpacing/>
    </w:pPr>
  </w:style>
  <w:style w:type="paragraph" w:styleId="Brezrazmikov">
    <w:name w:val="No Spacing"/>
    <w:uiPriority w:val="1"/>
    <w:qFormat/>
    <w:rsid w:val="00EF6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83BD-C062-4A33-87C1-D423A62B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Informacije</dc:creator>
  <cp:lastModifiedBy>Tina Oblak</cp:lastModifiedBy>
  <cp:revision>17</cp:revision>
  <cp:lastPrinted>2016-05-23T07:59:00Z</cp:lastPrinted>
  <dcterms:created xsi:type="dcterms:W3CDTF">2019-04-11T10:34:00Z</dcterms:created>
  <dcterms:modified xsi:type="dcterms:W3CDTF">2019-07-03T10:57:00Z</dcterms:modified>
</cp:coreProperties>
</file>